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3C58" w:rsidRDefault="004665E4" w:rsidP="004F0148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Аналитическая справка об организации работы с обращениями граждан в Министерстве туризма Кузбасса за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b/>
          <w:sz w:val="28"/>
          <w:szCs w:val="28"/>
        </w:rPr>
        <w:t xml:space="preserve"> полугодие 2026 года</w:t>
      </w:r>
    </w:p>
    <w:p w:rsidR="004665E4" w:rsidRDefault="004665E4" w:rsidP="004F0148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sz w:val="28"/>
          <w:szCs w:val="28"/>
        </w:rPr>
        <w:t xml:space="preserve"> полугодии 2026 года в Министерство туризма Кузбасса (далее – Министерство) поступило 38 обращений граждан (за 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4665E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полугодие 2025 года поступило 45 обращений граждан).</w:t>
      </w:r>
    </w:p>
    <w:p w:rsidR="004665E4" w:rsidRDefault="004665E4" w:rsidP="004F0148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 них из Администрации Правительства Кузбасса поступило 16 обращений (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4665E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полугодие 2025 года –  31 обращение), непосредственно в Министерство – </w:t>
      </w:r>
      <w:r w:rsidR="00F9021B">
        <w:rPr>
          <w:rFonts w:ascii="Times New Roman" w:hAnsi="Times New Roman" w:cs="Times New Roman"/>
          <w:sz w:val="28"/>
          <w:szCs w:val="28"/>
        </w:rPr>
        <w:t>22 обращения (</w:t>
      </w:r>
      <w:r w:rsidR="00F9021B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F9021B" w:rsidRPr="004665E4">
        <w:rPr>
          <w:rFonts w:ascii="Times New Roman" w:hAnsi="Times New Roman" w:cs="Times New Roman"/>
          <w:sz w:val="28"/>
          <w:szCs w:val="28"/>
        </w:rPr>
        <w:t xml:space="preserve"> </w:t>
      </w:r>
      <w:r w:rsidR="00F9021B">
        <w:rPr>
          <w:rFonts w:ascii="Times New Roman" w:hAnsi="Times New Roman" w:cs="Times New Roman"/>
          <w:sz w:val="28"/>
          <w:szCs w:val="28"/>
        </w:rPr>
        <w:t>полугодие 2025 года – 14 обращений).</w:t>
      </w:r>
    </w:p>
    <w:p w:rsidR="00F9021B" w:rsidRDefault="00F9021B" w:rsidP="004F0148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31 обращение дан ответ со статусом «Разъяснено», количество обращений, направленных для рассмотрения по компетенции в другие органы, учреждения, организации (из общего количества поступивших вопросов) – 4. Обращения, находящиеся на рассмотрении на конец 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4665E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полугодия 2026 года, отсутствуют.</w:t>
      </w:r>
    </w:p>
    <w:p w:rsidR="00F9021B" w:rsidRDefault="00F9021B" w:rsidP="004F0148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Министерство на личный прием (ежемесячно 4-й четверг) обратилось</w:t>
      </w:r>
      <w:r w:rsidR="004F0148">
        <w:rPr>
          <w:rFonts w:ascii="Times New Roman" w:hAnsi="Times New Roman" w:cs="Times New Roman"/>
          <w:sz w:val="28"/>
          <w:szCs w:val="28"/>
        </w:rPr>
        <w:t xml:space="preserve"> 4 человека, на «прямую телефонную линию» (ежемесячно 4-й четверг) – 3 человека. По каждому вопросу даны разъяснения.</w:t>
      </w:r>
    </w:p>
    <w:p w:rsidR="00CE6E58" w:rsidRPr="00CE6E58" w:rsidRDefault="00CE6E58" w:rsidP="004F0148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Также </w:t>
      </w:r>
      <w:r w:rsidR="00EF306C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EF306C">
        <w:rPr>
          <w:rFonts w:ascii="Times New Roman" w:hAnsi="Times New Roman" w:cs="Times New Roman"/>
          <w:sz w:val="28"/>
          <w:szCs w:val="28"/>
        </w:rPr>
        <w:t xml:space="preserve"> полугодии</w:t>
      </w:r>
      <w:r>
        <w:rPr>
          <w:rFonts w:ascii="Times New Roman" w:hAnsi="Times New Roman" w:cs="Times New Roman"/>
          <w:sz w:val="28"/>
          <w:szCs w:val="28"/>
        </w:rPr>
        <w:t xml:space="preserve"> 2026 года в социальных сетях с участием министра </w:t>
      </w:r>
      <w:r w:rsidR="00EF306C">
        <w:rPr>
          <w:rFonts w:ascii="Times New Roman" w:hAnsi="Times New Roman" w:cs="Times New Roman"/>
          <w:sz w:val="28"/>
          <w:szCs w:val="28"/>
        </w:rPr>
        <w:t>состоялся</w:t>
      </w:r>
      <w:r>
        <w:rPr>
          <w:rFonts w:ascii="Times New Roman" w:hAnsi="Times New Roman" w:cs="Times New Roman"/>
          <w:sz w:val="28"/>
          <w:szCs w:val="28"/>
        </w:rPr>
        <w:t xml:space="preserve"> 1 прямой эфир, проводимый Центром управления регионом Кемеровской области – Кузбасса на основе сообщений </w:t>
      </w:r>
      <w:proofErr w:type="spellStart"/>
      <w:r>
        <w:rPr>
          <w:rFonts w:ascii="Times New Roman" w:hAnsi="Times New Roman" w:cs="Times New Roman"/>
          <w:sz w:val="28"/>
          <w:szCs w:val="28"/>
        </w:rPr>
        <w:t>кузбассовцев</w:t>
      </w:r>
      <w:proofErr w:type="spellEnd"/>
      <w:r>
        <w:rPr>
          <w:rFonts w:ascii="Times New Roman" w:hAnsi="Times New Roman" w:cs="Times New Roman"/>
          <w:sz w:val="28"/>
          <w:szCs w:val="28"/>
        </w:rPr>
        <w:t>, поступивших из откры</w:t>
      </w:r>
      <w:r w:rsidR="00EF306C">
        <w:rPr>
          <w:rFonts w:ascii="Times New Roman" w:hAnsi="Times New Roman" w:cs="Times New Roman"/>
          <w:sz w:val="28"/>
          <w:szCs w:val="28"/>
        </w:rPr>
        <w:t>тых источников, тема эфира – летний туризм в Кузбассе.</w:t>
      </w:r>
    </w:p>
    <w:p w:rsidR="004F0148" w:rsidRDefault="00E7673D" w:rsidP="004F0148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F9021B" w:rsidRPr="00210B82">
        <w:rPr>
          <w:rFonts w:ascii="Times New Roman" w:hAnsi="Times New Roman" w:cs="Times New Roman"/>
          <w:sz w:val="28"/>
          <w:szCs w:val="28"/>
        </w:rPr>
        <w:t>аблюдается спад обращений граждан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bookmarkStart w:id="0" w:name="_GoBack"/>
      <w:bookmarkEnd w:id="0"/>
      <w:r w:rsidR="004F0148">
        <w:rPr>
          <w:rFonts w:ascii="Times New Roman" w:hAnsi="Times New Roman" w:cs="Times New Roman"/>
          <w:sz w:val="28"/>
          <w:szCs w:val="28"/>
        </w:rPr>
        <w:t xml:space="preserve">Специалисты Министерства всесторонне изучают вопросы, которые поднимаются гражданами, и принимают все необходимые меры для их решения. Подготавливаются полные, аргументированные ответы. </w:t>
      </w:r>
    </w:p>
    <w:p w:rsidR="004F0148" w:rsidRDefault="004F0148" w:rsidP="004F0148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 обращения, поступившие в Министерство, были рассмотрены в сроки, установленные Федеральным законом от 02.05.2006 №59-ФЗ «О порядке рассмотрения обращений граждан Российской Федерации» и распоряжением Коллегии Администрации Кемеровской области от 27.02.2017 №91-р «О повышении эффективности работы с обращениями граждан в исполнительных органах государственной власти Кемеровской области и органах местного самоуправления». Фактов нарушения порядка рассмотрения обращений граждан не зафиксировано.</w:t>
      </w:r>
    </w:p>
    <w:p w:rsidR="004F0148" w:rsidRDefault="004F0148" w:rsidP="004F0148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целью информирования граждан и представителей организаций о деятельности Министерства функционирует официальный сайт Министерства (</w:t>
      </w:r>
      <w:hyperlink r:id="rId4" w:history="1">
        <w:r w:rsidRPr="008912C7">
          <w:rPr>
            <w:rStyle w:val="a5"/>
            <w:rFonts w:ascii="Times New Roman" w:hAnsi="Times New Roman" w:cs="Times New Roman"/>
            <w:sz w:val="28"/>
            <w:szCs w:val="28"/>
          </w:rPr>
          <w:t>https://mtmp42.ru</w:t>
        </w:r>
      </w:hyperlink>
      <w:r>
        <w:rPr>
          <w:rFonts w:ascii="Times New Roman" w:hAnsi="Times New Roman" w:cs="Times New Roman"/>
          <w:sz w:val="28"/>
          <w:szCs w:val="28"/>
        </w:rPr>
        <w:t>), на котором размещена информация о деятельности Министерства</w:t>
      </w:r>
      <w:r w:rsidR="00C435DE">
        <w:rPr>
          <w:rFonts w:ascii="Times New Roman" w:hAnsi="Times New Roman" w:cs="Times New Roman"/>
          <w:sz w:val="28"/>
          <w:szCs w:val="28"/>
        </w:rPr>
        <w:t>: направление – туризм. На сайте размещена информация о деятельности Министерства, нормативные правовые акты (федеральный, областные законы, распоряжения, постановления Правительства РФ, распоряжения, постановления Правительства Кемеровской области – Кузбасса, приказы и др.), касающиеся деятельности Министерства, административные регламенты по предоставления государственных услуг, пресс-релизы и анонсы мероприятий, а также контактная информация.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F9021B" w:rsidRPr="004665E4" w:rsidRDefault="00F9021B" w:rsidP="004665E4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256C3" w:rsidRPr="008256C3" w:rsidRDefault="008256C3" w:rsidP="008256C3">
      <w:pPr>
        <w:jc w:val="both"/>
        <w:rPr>
          <w:rFonts w:ascii="Times New Roman" w:hAnsi="Times New Roman" w:cs="Times New Roman"/>
          <w:sz w:val="28"/>
        </w:rPr>
      </w:pPr>
    </w:p>
    <w:sectPr w:rsidR="008256C3" w:rsidRPr="008256C3" w:rsidSect="00E7673D">
      <w:pgSz w:w="11906" w:h="16838"/>
      <w:pgMar w:top="567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5F8F"/>
    <w:rsid w:val="000246B0"/>
    <w:rsid w:val="000504FF"/>
    <w:rsid w:val="00076CBF"/>
    <w:rsid w:val="00121AE6"/>
    <w:rsid w:val="00174AB7"/>
    <w:rsid w:val="00175E9F"/>
    <w:rsid w:val="00185863"/>
    <w:rsid w:val="001A1604"/>
    <w:rsid w:val="00210B82"/>
    <w:rsid w:val="00221E72"/>
    <w:rsid w:val="00231E98"/>
    <w:rsid w:val="00237393"/>
    <w:rsid w:val="0029730E"/>
    <w:rsid w:val="002C4331"/>
    <w:rsid w:val="00307298"/>
    <w:rsid w:val="00326EC2"/>
    <w:rsid w:val="00332019"/>
    <w:rsid w:val="003779A4"/>
    <w:rsid w:val="0038220E"/>
    <w:rsid w:val="003A77C4"/>
    <w:rsid w:val="0040020C"/>
    <w:rsid w:val="004209F3"/>
    <w:rsid w:val="004665E4"/>
    <w:rsid w:val="00483D81"/>
    <w:rsid w:val="0049485D"/>
    <w:rsid w:val="004F0148"/>
    <w:rsid w:val="005350FE"/>
    <w:rsid w:val="00553343"/>
    <w:rsid w:val="00561A1D"/>
    <w:rsid w:val="00633100"/>
    <w:rsid w:val="00696E7F"/>
    <w:rsid w:val="006D1758"/>
    <w:rsid w:val="006D17D7"/>
    <w:rsid w:val="006D19A3"/>
    <w:rsid w:val="006E02F3"/>
    <w:rsid w:val="0070373C"/>
    <w:rsid w:val="007A076B"/>
    <w:rsid w:val="007B513C"/>
    <w:rsid w:val="007D6B42"/>
    <w:rsid w:val="007F050E"/>
    <w:rsid w:val="00824A9E"/>
    <w:rsid w:val="008256C3"/>
    <w:rsid w:val="008539E8"/>
    <w:rsid w:val="008B2336"/>
    <w:rsid w:val="00963A55"/>
    <w:rsid w:val="009E5C33"/>
    <w:rsid w:val="00A2177E"/>
    <w:rsid w:val="00A4247A"/>
    <w:rsid w:val="00A45F8F"/>
    <w:rsid w:val="00A660BF"/>
    <w:rsid w:val="00A676A9"/>
    <w:rsid w:val="00AC242F"/>
    <w:rsid w:val="00AE7FE4"/>
    <w:rsid w:val="00B24CAE"/>
    <w:rsid w:val="00B25F98"/>
    <w:rsid w:val="00B556FF"/>
    <w:rsid w:val="00B913D6"/>
    <w:rsid w:val="00BA1D0F"/>
    <w:rsid w:val="00BA5C0A"/>
    <w:rsid w:val="00BD379B"/>
    <w:rsid w:val="00BD6593"/>
    <w:rsid w:val="00C16B9B"/>
    <w:rsid w:val="00C17E5F"/>
    <w:rsid w:val="00C21BE0"/>
    <w:rsid w:val="00C424E9"/>
    <w:rsid w:val="00C435DE"/>
    <w:rsid w:val="00C60BF1"/>
    <w:rsid w:val="00C7384A"/>
    <w:rsid w:val="00C76082"/>
    <w:rsid w:val="00C82038"/>
    <w:rsid w:val="00C93C58"/>
    <w:rsid w:val="00CD0A7A"/>
    <w:rsid w:val="00CE6E58"/>
    <w:rsid w:val="00D21269"/>
    <w:rsid w:val="00DA4F1F"/>
    <w:rsid w:val="00DB0928"/>
    <w:rsid w:val="00DD6FAE"/>
    <w:rsid w:val="00E3355D"/>
    <w:rsid w:val="00E72C74"/>
    <w:rsid w:val="00E72CEC"/>
    <w:rsid w:val="00E7673D"/>
    <w:rsid w:val="00EA083E"/>
    <w:rsid w:val="00EE7751"/>
    <w:rsid w:val="00EF306C"/>
    <w:rsid w:val="00F30985"/>
    <w:rsid w:val="00F417CF"/>
    <w:rsid w:val="00F4406D"/>
    <w:rsid w:val="00F506AD"/>
    <w:rsid w:val="00F655C6"/>
    <w:rsid w:val="00F8534B"/>
    <w:rsid w:val="00F9021B"/>
    <w:rsid w:val="00F968EE"/>
    <w:rsid w:val="00FB4EF8"/>
    <w:rsid w:val="00FD37ED"/>
    <w:rsid w:val="00FE57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7371FB"/>
  <w15:chartTrackingRefBased/>
  <w15:docId w15:val="{B8D0B01F-0083-4FFB-80BB-120295BE0C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256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256C3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4F014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519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7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mtmp42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397</Words>
  <Characters>2265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cp:lastPrinted>2026-07-13T01:49:00Z</cp:lastPrinted>
  <dcterms:created xsi:type="dcterms:W3CDTF">2026-07-15T02:54:00Z</dcterms:created>
  <dcterms:modified xsi:type="dcterms:W3CDTF">2026-07-15T02:54:00Z</dcterms:modified>
</cp:coreProperties>
</file>